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45" w:rsidRPr="002721B2" w:rsidRDefault="00E7363F" w:rsidP="007B5D8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21B2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E7363F" w:rsidRPr="007B5D8D" w:rsidRDefault="00E7363F" w:rsidP="007B5D8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5D8D">
        <w:rPr>
          <w:rFonts w:ascii="Times New Roman" w:hAnsi="Times New Roman" w:cs="Times New Roman"/>
          <w:b/>
          <w:sz w:val="48"/>
          <w:szCs w:val="48"/>
        </w:rPr>
        <w:t>Саянского района</w:t>
      </w:r>
    </w:p>
    <w:p w:rsidR="007B5D8D" w:rsidRDefault="007B5D8D" w:rsidP="007B5D8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7363F" w:rsidRPr="002721B2" w:rsidRDefault="00E7363F" w:rsidP="007B5D8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21B2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E7363F" w:rsidRDefault="00E7363F" w:rsidP="00E736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Агинское</w:t>
      </w:r>
    </w:p>
    <w:p w:rsidR="00E7363F" w:rsidRDefault="00486FBE" w:rsidP="00E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28.06.2016</w:t>
      </w:r>
      <w:r w:rsidR="00E736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187-п</w:t>
      </w:r>
    </w:p>
    <w:tbl>
      <w:tblPr>
        <w:tblStyle w:val="a3"/>
        <w:tblW w:w="0" w:type="auto"/>
        <w:tblLook w:val="04A0"/>
      </w:tblPr>
      <w:tblGrid>
        <w:gridCol w:w="5920"/>
      </w:tblGrid>
      <w:tr w:rsidR="00760F7C" w:rsidTr="002721B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760F7C" w:rsidRDefault="00EC18F9" w:rsidP="0076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Постановления администрации Саянского района от 03.02.2011 г. </w:t>
            </w:r>
            <w:r w:rsidR="00825575">
              <w:rPr>
                <w:rFonts w:ascii="Times New Roman" w:hAnsi="Times New Roman" w:cs="Times New Roman"/>
                <w:sz w:val="28"/>
                <w:szCs w:val="28"/>
              </w:rPr>
              <w:t xml:space="preserve">№ 94-п «Об утверждении административного регламента отдела земельных отношений Саянского района по исполнению муниципальной услуги «Предоставление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</w:t>
            </w:r>
            <w:r w:rsidR="002721B2">
              <w:rPr>
                <w:rFonts w:ascii="Times New Roman" w:hAnsi="Times New Roman" w:cs="Times New Roman"/>
                <w:sz w:val="28"/>
                <w:szCs w:val="28"/>
              </w:rPr>
              <w:t>хозяйства и осуществление его деятельности»</w:t>
            </w:r>
          </w:p>
          <w:p w:rsidR="00760F7C" w:rsidRDefault="00760F7C" w:rsidP="00433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C58" w:rsidRDefault="002F0C58" w:rsidP="0027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 «Об общий принципах организации местного самоуправления в Российской Федерации», руководствуясь ст. 81 Устава Муниципального образования Саянский район,  Красноярского края</w:t>
      </w:r>
      <w:r w:rsidR="00433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370849" w:rsidRDefault="002F0C58" w:rsidP="0037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Саянского района от 03.02.2011 года № 94-п </w:t>
      </w:r>
      <w:r w:rsidR="00930D6D">
        <w:rPr>
          <w:rFonts w:ascii="Times New Roman" w:hAnsi="Times New Roman" w:cs="Times New Roman"/>
          <w:sz w:val="28"/>
          <w:szCs w:val="28"/>
        </w:rPr>
        <w:t xml:space="preserve"> </w:t>
      </w:r>
      <w:r w:rsidR="00433F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930D6D">
        <w:rPr>
          <w:rFonts w:ascii="Times New Roman" w:hAnsi="Times New Roman" w:cs="Times New Roman"/>
          <w:sz w:val="28"/>
          <w:szCs w:val="28"/>
        </w:rPr>
        <w:t>отдела земельных отношений Саянского района по исполнению муниципальной услуги «Предоставление земельных участков из земель сельско</w:t>
      </w:r>
      <w:r w:rsidR="000365AC">
        <w:rPr>
          <w:rFonts w:ascii="Times New Roman" w:hAnsi="Times New Roman" w:cs="Times New Roman"/>
          <w:sz w:val="28"/>
          <w:szCs w:val="28"/>
        </w:rPr>
        <w:t>хозяйственного назначения, находящихся в государственно</w:t>
      </w:r>
      <w:r w:rsidR="004B7EBD">
        <w:rPr>
          <w:rFonts w:ascii="Times New Roman" w:hAnsi="Times New Roman" w:cs="Times New Roman"/>
          <w:sz w:val="28"/>
          <w:szCs w:val="28"/>
        </w:rPr>
        <w:t>й и муниципальной собственности, для создания фермерского хозяйства и осуществления его деятельности</w:t>
      </w:r>
      <w:r w:rsidR="00433FCE">
        <w:rPr>
          <w:rFonts w:ascii="Times New Roman" w:hAnsi="Times New Roman" w:cs="Times New Roman"/>
          <w:sz w:val="28"/>
          <w:szCs w:val="28"/>
        </w:rPr>
        <w:t>»</w:t>
      </w:r>
      <w:r w:rsidR="004B7EBD">
        <w:rPr>
          <w:rFonts w:ascii="Times New Roman" w:hAnsi="Times New Roman" w:cs="Times New Roman"/>
          <w:sz w:val="28"/>
          <w:szCs w:val="28"/>
        </w:rPr>
        <w:t>.</w:t>
      </w:r>
    </w:p>
    <w:p w:rsidR="007503C5" w:rsidRPr="00584405" w:rsidRDefault="007503C5" w:rsidP="007503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0DEB">
        <w:rPr>
          <w:rFonts w:ascii="Times New Roman" w:hAnsi="Times New Roman" w:cs="Times New Roman"/>
          <w:sz w:val="28"/>
          <w:szCs w:val="28"/>
        </w:rPr>
        <w:t>Н</w:t>
      </w:r>
      <w:r w:rsidR="00D436D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790DEB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Pr="0058440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8440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84405">
        <w:rPr>
          <w:rFonts w:ascii="Times New Roman" w:hAnsi="Times New Roman" w:cs="Times New Roman"/>
          <w:sz w:val="28"/>
          <w:szCs w:val="28"/>
        </w:rPr>
        <w:t xml:space="preserve"> веб-сайте Саянского района: </w:t>
      </w:r>
      <w:hyperlink r:id="rId4" w:history="1">
        <w:r w:rsidRPr="00584405">
          <w:rPr>
            <w:rFonts w:ascii="Times New Roman" w:hAnsi="Times New Roman" w:cs="Times New Roman"/>
            <w:sz w:val="28"/>
            <w:szCs w:val="28"/>
          </w:rPr>
          <w:t>www.adm-sayany.ru</w:t>
        </w:r>
      </w:hyperlink>
      <w:r w:rsidRPr="00584405">
        <w:rPr>
          <w:rFonts w:ascii="Times New Roman" w:hAnsi="Times New Roman" w:cs="Times New Roman"/>
          <w:sz w:val="28"/>
          <w:szCs w:val="28"/>
        </w:rPr>
        <w:t>.</w:t>
      </w:r>
    </w:p>
    <w:p w:rsidR="004B7EBD" w:rsidRDefault="007503C5" w:rsidP="004B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E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7E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3554" w:rsidRPr="00584405" w:rsidRDefault="00BF51BA" w:rsidP="00D735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EBD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433FCE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960BC9">
        <w:rPr>
          <w:rFonts w:ascii="Times New Roman" w:hAnsi="Times New Roman" w:cs="Times New Roman"/>
          <w:sz w:val="28"/>
          <w:szCs w:val="28"/>
        </w:rPr>
        <w:t>.</w:t>
      </w:r>
    </w:p>
    <w:p w:rsidR="004B7EBD" w:rsidRDefault="004B7EBD" w:rsidP="004B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DF" w:rsidRDefault="00037ADF" w:rsidP="004B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BD" w:rsidRDefault="00D73554" w:rsidP="00D73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района                                                                                И.В.Данилин</w:t>
      </w:r>
    </w:p>
    <w:p w:rsidR="00790DEB" w:rsidRDefault="00790DEB" w:rsidP="00B46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EB" w:rsidRDefault="00790DEB" w:rsidP="00B46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EB" w:rsidRDefault="00790DEB" w:rsidP="00B46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0DEB" w:rsidSect="00E736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63F"/>
    <w:rsid w:val="000365AC"/>
    <w:rsid w:val="00037ADF"/>
    <w:rsid w:val="0007796A"/>
    <w:rsid w:val="00200E63"/>
    <w:rsid w:val="00205CBE"/>
    <w:rsid w:val="002721B2"/>
    <w:rsid w:val="00292C67"/>
    <w:rsid w:val="002F0C58"/>
    <w:rsid w:val="00370849"/>
    <w:rsid w:val="003F1D06"/>
    <w:rsid w:val="00417F7E"/>
    <w:rsid w:val="00433FCE"/>
    <w:rsid w:val="00486FBE"/>
    <w:rsid w:val="004B7EBD"/>
    <w:rsid w:val="00545134"/>
    <w:rsid w:val="00550F95"/>
    <w:rsid w:val="005A18C1"/>
    <w:rsid w:val="0064027D"/>
    <w:rsid w:val="006C68CD"/>
    <w:rsid w:val="007503C5"/>
    <w:rsid w:val="00760F7C"/>
    <w:rsid w:val="00790DEB"/>
    <w:rsid w:val="007B5D8D"/>
    <w:rsid w:val="007E5577"/>
    <w:rsid w:val="00825575"/>
    <w:rsid w:val="00917201"/>
    <w:rsid w:val="00930D6D"/>
    <w:rsid w:val="00960BC9"/>
    <w:rsid w:val="00B461F9"/>
    <w:rsid w:val="00B50C79"/>
    <w:rsid w:val="00BF51BA"/>
    <w:rsid w:val="00C06841"/>
    <w:rsid w:val="00C46B18"/>
    <w:rsid w:val="00CB2E33"/>
    <w:rsid w:val="00D436DB"/>
    <w:rsid w:val="00D53945"/>
    <w:rsid w:val="00D62B0A"/>
    <w:rsid w:val="00D73554"/>
    <w:rsid w:val="00DE091E"/>
    <w:rsid w:val="00E7363F"/>
    <w:rsid w:val="00EC18F9"/>
    <w:rsid w:val="00F6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84</cp:revision>
  <dcterms:created xsi:type="dcterms:W3CDTF">2016-11-25T02:53:00Z</dcterms:created>
  <dcterms:modified xsi:type="dcterms:W3CDTF">2016-12-20T04:40:00Z</dcterms:modified>
</cp:coreProperties>
</file>